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B8DF" w14:textId="77777777" w:rsidR="00963FAD" w:rsidRDefault="00963FAD" w:rsidP="00963FAD">
      <w:pPr>
        <w:rPr>
          <w:lang w:eastAsia="fr-FR"/>
        </w:rPr>
      </w:pPr>
    </w:p>
    <w:p w14:paraId="35DA7C04" w14:textId="55F0B2CB" w:rsidR="00963FAD" w:rsidRPr="00F85FE3" w:rsidRDefault="00013A2D" w:rsidP="00013A2D">
      <w:pPr>
        <w:jc w:val="center"/>
        <w:rPr>
          <w:b/>
          <w:bCs/>
          <w:u w:val="single"/>
        </w:rPr>
      </w:pPr>
      <w:r w:rsidRPr="00F85FE3">
        <w:rPr>
          <w:b/>
          <w:bCs/>
          <w:u w:val="single"/>
        </w:rPr>
        <w:t xml:space="preserve">RÈGLEMENT NUMÉRO </w:t>
      </w:r>
      <w:r w:rsidR="00555075">
        <w:rPr>
          <w:b/>
          <w:bCs/>
          <w:u w:val="single"/>
        </w:rPr>
        <w:t>25-04</w:t>
      </w:r>
      <w:r w:rsidRPr="00F85FE3">
        <w:rPr>
          <w:b/>
          <w:bCs/>
          <w:u w:val="single"/>
        </w:rPr>
        <w:t>-</w:t>
      </w:r>
      <w:r w:rsidR="00DE3C70">
        <w:rPr>
          <w:b/>
          <w:bCs/>
          <w:u w:val="single"/>
        </w:rPr>
        <w:t>2</w:t>
      </w:r>
    </w:p>
    <w:p w14:paraId="6210A2CC" w14:textId="77777777" w:rsidR="008472D5" w:rsidRDefault="008472D5" w:rsidP="00013A2D">
      <w:pPr>
        <w:jc w:val="center"/>
        <w:rPr>
          <w:b/>
          <w:bCs/>
          <w:u w:val="single"/>
        </w:rPr>
      </w:pPr>
    </w:p>
    <w:p w14:paraId="2E75BAF9" w14:textId="77777777" w:rsidR="00111D70" w:rsidRPr="00F85FE3" w:rsidRDefault="00111D70" w:rsidP="00013A2D">
      <w:pPr>
        <w:jc w:val="center"/>
        <w:rPr>
          <w:b/>
          <w:bCs/>
          <w:u w:val="single"/>
        </w:rPr>
      </w:pPr>
    </w:p>
    <w:p w14:paraId="0A31B58C" w14:textId="5CA6491C" w:rsidR="00963FAD" w:rsidRPr="00963FAD" w:rsidRDefault="00963FAD">
      <w:pPr>
        <w:rPr>
          <w:u w:val="single"/>
        </w:rPr>
      </w:pPr>
      <w:r w:rsidRPr="00963FAD">
        <w:rPr>
          <w:u w:val="single"/>
        </w:rPr>
        <w:t xml:space="preserve">DÉCRÉTANT </w:t>
      </w:r>
      <w:r w:rsidR="005A2248">
        <w:rPr>
          <w:u w:val="single"/>
        </w:rPr>
        <w:t xml:space="preserve">LA TARIFICATION DES INTERVENTIONS </w:t>
      </w:r>
      <w:r w:rsidR="00DE3C70">
        <w:rPr>
          <w:u w:val="single"/>
        </w:rPr>
        <w:t>LORS DE DIVERSES SITUATIONS</w:t>
      </w:r>
      <w:r w:rsidR="00013A2D">
        <w:rPr>
          <w:u w:val="single"/>
        </w:rPr>
        <w:t>.</w:t>
      </w:r>
      <w:r w:rsidRPr="00963FAD">
        <w:rPr>
          <w:u w:val="single"/>
        </w:rPr>
        <w:t xml:space="preserve"> </w:t>
      </w:r>
    </w:p>
    <w:p w14:paraId="08BF6AF0" w14:textId="77777777" w:rsidR="00963FAD" w:rsidRDefault="00963FAD">
      <w:pPr>
        <w:rPr>
          <w:u w:val="single"/>
        </w:rPr>
      </w:pPr>
    </w:p>
    <w:p w14:paraId="3B47CF8F" w14:textId="77777777" w:rsidR="00F85FE3" w:rsidRPr="00963FAD" w:rsidRDefault="00F85FE3">
      <w:pPr>
        <w:rPr>
          <w:u w:val="single"/>
        </w:rPr>
      </w:pPr>
    </w:p>
    <w:p w14:paraId="7BB03B03" w14:textId="7A111FCC" w:rsidR="00963FAD" w:rsidRDefault="00963FAD" w:rsidP="008472D5">
      <w:pPr>
        <w:ind w:left="2120" w:hanging="2120"/>
      </w:pPr>
      <w:r>
        <w:t xml:space="preserve">ATTENDU QUE </w:t>
      </w:r>
      <w:r w:rsidR="008472D5">
        <w:tab/>
      </w:r>
      <w:r>
        <w:t xml:space="preserve">toute régie peut prévoir que tout ou partie de ses biens, services ou activités soit financés au moyen d’un mode de tarification en vertu de l’article 244.3 de la Loi sur la fiscalité municipale et de l’article 617.1 du Code municipal du Québec; </w:t>
      </w:r>
    </w:p>
    <w:p w14:paraId="2A1CFE76" w14:textId="77777777" w:rsidR="00963FAD" w:rsidRDefault="00963FAD"/>
    <w:p w14:paraId="77BBA74B" w14:textId="6C3C741E" w:rsidR="00963FAD" w:rsidRDefault="00963FAD" w:rsidP="008472D5">
      <w:pPr>
        <w:ind w:left="2120" w:hanging="2120"/>
      </w:pPr>
      <w:r>
        <w:t xml:space="preserve">ATTENDU </w:t>
      </w:r>
      <w:r w:rsidR="00265B9F">
        <w:t>QUE</w:t>
      </w:r>
      <w:r w:rsidR="008472D5">
        <w:tab/>
      </w:r>
      <w:r w:rsidR="008472D5">
        <w:tab/>
      </w:r>
      <w:r>
        <w:t xml:space="preserve">les pouvoirs conférés à la Régie </w:t>
      </w:r>
      <w:r w:rsidR="008472D5">
        <w:t>I</w:t>
      </w:r>
      <w:r>
        <w:t xml:space="preserve">ntermunicipale de protection contre l’incendie </w:t>
      </w:r>
      <w:r w:rsidR="008472D5">
        <w:t xml:space="preserve">nommée Régie Intermunicipale </w:t>
      </w:r>
      <w:proofErr w:type="spellStart"/>
      <w:r w:rsidR="008472D5">
        <w:t>Incentraide</w:t>
      </w:r>
      <w:proofErr w:type="spellEnd"/>
      <w:r w:rsidR="008472D5">
        <w:t xml:space="preserve"> </w:t>
      </w:r>
      <w:r>
        <w:t xml:space="preserve">par le Code municipal du Québec et par la Loi sur la sécurité incendie; </w:t>
      </w:r>
    </w:p>
    <w:p w14:paraId="30EBFD7D" w14:textId="77777777" w:rsidR="00963FAD" w:rsidRDefault="00963FAD"/>
    <w:p w14:paraId="06EACCA5" w14:textId="7E543FBE" w:rsidR="00927FF2" w:rsidRDefault="00963FAD" w:rsidP="00927FF2">
      <w:pPr>
        <w:ind w:left="2120" w:hanging="2120"/>
      </w:pPr>
      <w:r>
        <w:t xml:space="preserve">ATTENDU QUE </w:t>
      </w:r>
      <w:r w:rsidR="008472D5">
        <w:tab/>
      </w:r>
      <w:r w:rsidR="00927FF2">
        <w:t xml:space="preserve">le Conseil de la Régie souhaite adopter un nouveau règlement pour décréter les nouveaux tarifs applicables lorsque les services de la Régie sont requis pour diverses situations causées par un acte de négligence et qui ne concerne en rien un incendie sur le territoire de la Régie Intermunicipale </w:t>
      </w:r>
      <w:proofErr w:type="spellStart"/>
      <w:r w:rsidR="00927FF2">
        <w:t>Incentraide</w:t>
      </w:r>
      <w:proofErr w:type="spellEnd"/>
      <w:r w:rsidR="00927FF2">
        <w:t>. Cet acte de négligence peut provenir d’un état de choses, d’un acte illégal ou de l’usage abusif d’un objet ou encore d’un droit susceptible de constituer un risque d’accident ou d’incident pour le public en généra</w:t>
      </w:r>
      <w:r w:rsidR="00927FF2">
        <w:t>l.</w:t>
      </w:r>
    </w:p>
    <w:p w14:paraId="7F6F6FD6" w14:textId="77777777" w:rsidR="00927FF2" w:rsidRDefault="00927FF2" w:rsidP="008472D5">
      <w:pPr>
        <w:ind w:left="2120" w:hanging="2120"/>
      </w:pPr>
    </w:p>
    <w:p w14:paraId="121AFBEB" w14:textId="6828313A" w:rsidR="00963FAD" w:rsidRDefault="00963FAD" w:rsidP="008472D5">
      <w:pPr>
        <w:ind w:left="2120" w:hanging="2120"/>
      </w:pPr>
      <w:r>
        <w:t xml:space="preserve">ATTENDU QUE </w:t>
      </w:r>
      <w:r w:rsidR="00FF11BD">
        <w:tab/>
      </w:r>
      <w:r>
        <w:t xml:space="preserve">l’avis de motion </w:t>
      </w:r>
      <w:r w:rsidR="00FF11BD">
        <w:t>a</w:t>
      </w:r>
      <w:r>
        <w:t xml:space="preserve"> été dûment donné </w:t>
      </w:r>
      <w:r w:rsidR="0048152E">
        <w:t xml:space="preserve">pour l’adoption d’un nouveau règlement intitulé </w:t>
      </w:r>
      <w:r w:rsidR="00DE3C70">
        <w:t>T</w:t>
      </w:r>
      <w:r w:rsidR="0048152E">
        <w:t xml:space="preserve">arification des interventions </w:t>
      </w:r>
      <w:r w:rsidR="00DE3C70">
        <w:t>lors de diverses situations</w:t>
      </w:r>
      <w:r w:rsidR="00A4478B">
        <w:t xml:space="preserve"> </w:t>
      </w:r>
      <w:r w:rsidR="00FF11BD">
        <w:t xml:space="preserve">lors de la séance ordinaire du conseil tenue </w:t>
      </w:r>
      <w:r w:rsidR="00FF11BD" w:rsidRPr="0048152E">
        <w:t>le 2</w:t>
      </w:r>
      <w:r w:rsidR="00DE3C70">
        <w:t>5</w:t>
      </w:r>
      <w:r w:rsidR="00FF11BD" w:rsidRPr="0048152E">
        <w:t xml:space="preserve"> </w:t>
      </w:r>
      <w:r w:rsidR="00DE3C70">
        <w:t xml:space="preserve">mars </w:t>
      </w:r>
      <w:r w:rsidR="00FF11BD" w:rsidRPr="0048152E">
        <w:t>202</w:t>
      </w:r>
      <w:r w:rsidR="00DE3C70">
        <w:t>5</w:t>
      </w:r>
      <w:r w:rsidR="00FF11BD">
        <w:t xml:space="preserve"> </w:t>
      </w:r>
      <w:r>
        <w:t xml:space="preserve">par </w:t>
      </w:r>
      <w:r w:rsidRPr="00FF11BD">
        <w:t>M</w:t>
      </w:r>
      <w:r w:rsidR="00DE3C70">
        <w:t>ADAME ELISABETH HAMEL</w:t>
      </w:r>
      <w:r w:rsidRPr="0048152E">
        <w:t>;</w:t>
      </w:r>
      <w:r>
        <w:t xml:space="preserve"> </w:t>
      </w:r>
    </w:p>
    <w:p w14:paraId="366A6ACA" w14:textId="77777777" w:rsidR="008472D5" w:rsidRDefault="008472D5" w:rsidP="008472D5">
      <w:pPr>
        <w:ind w:left="2120" w:hanging="2120"/>
      </w:pPr>
    </w:p>
    <w:p w14:paraId="03394431" w14:textId="5C2A22CC" w:rsidR="00963FAD" w:rsidRDefault="00963FAD" w:rsidP="008472D5">
      <w:pPr>
        <w:ind w:left="2120" w:hanging="2120"/>
      </w:pPr>
      <w:r>
        <w:t xml:space="preserve">ATTENDU </w:t>
      </w:r>
      <w:proofErr w:type="gramStart"/>
      <w:r>
        <w:t xml:space="preserve">QU’ </w:t>
      </w:r>
      <w:r w:rsidR="00FF11BD">
        <w:tab/>
      </w:r>
      <w:proofErr w:type="gramEnd"/>
      <w:r w:rsidRPr="005A2248">
        <w:t xml:space="preserve">un projet de règlement a été déposé lors de </w:t>
      </w:r>
      <w:r w:rsidR="00DE3C70">
        <w:t>cette même</w:t>
      </w:r>
      <w:r w:rsidRPr="005A2248">
        <w:t xml:space="preserve"> séance</w:t>
      </w:r>
      <w:r w:rsidR="00A4478B">
        <w:t xml:space="preserve"> </w:t>
      </w:r>
      <w:r w:rsidR="00927FF2">
        <w:t xml:space="preserve">tenue le 25 mars 2025 </w:t>
      </w:r>
      <w:r w:rsidRPr="005A2248">
        <w:t xml:space="preserve">et que des copies ont été </w:t>
      </w:r>
      <w:r w:rsidR="005A2248" w:rsidRPr="005A2248">
        <w:t>remises aux administrateurs</w:t>
      </w:r>
      <w:r w:rsidRPr="005A2248">
        <w:t>;</w:t>
      </w:r>
      <w:r>
        <w:t xml:space="preserve"> </w:t>
      </w:r>
    </w:p>
    <w:p w14:paraId="7814827B" w14:textId="77777777" w:rsidR="00963FAD" w:rsidRDefault="00963FAD"/>
    <w:p w14:paraId="751338A4" w14:textId="777AB620" w:rsidR="00963FAD" w:rsidRDefault="00963FAD" w:rsidP="00A4478B">
      <w:pPr>
        <w:ind w:left="2120" w:hanging="2120"/>
      </w:pPr>
      <w:r>
        <w:t xml:space="preserve">ATTENDU QUE </w:t>
      </w:r>
      <w:r w:rsidR="00F154CB">
        <w:tab/>
      </w:r>
      <w:r w:rsidRPr="00C11C36">
        <w:t>la secrétaire-trésorière mentionne l’objet du présent règlement soumis pour adoption, une dispense de lecture est faite;</w:t>
      </w:r>
      <w:r>
        <w:t xml:space="preserve"> </w:t>
      </w:r>
    </w:p>
    <w:p w14:paraId="6CC22F7A" w14:textId="77777777" w:rsidR="00963FAD" w:rsidRDefault="00963FAD"/>
    <w:p w14:paraId="3C39630D" w14:textId="44C0B721" w:rsidR="00963FAD" w:rsidRDefault="00985F42" w:rsidP="00985F42">
      <w:pPr>
        <w:ind w:left="2120" w:hanging="2120"/>
      </w:pPr>
      <w:r>
        <w:t xml:space="preserve">EN CONSÉQUENCE, il est proposé par Frédéric Champagne, appuyé par Yvon Carle et résolue unanimement d’adopter le règlement portant le numéro 25-04-2 décrétant les tarifs applicables lorsque les services de la Régie intermunicipale </w:t>
      </w:r>
      <w:proofErr w:type="spellStart"/>
      <w:r>
        <w:t>Incentraide</w:t>
      </w:r>
      <w:proofErr w:type="spellEnd"/>
      <w:r>
        <w:t xml:space="preserve"> sont requis pour diverses situations causées par un acte de négligence et qui ne concerne en rien un incendie</w:t>
      </w:r>
      <w:r>
        <w:t>.</w:t>
      </w:r>
    </w:p>
    <w:p w14:paraId="1F370CBB" w14:textId="77777777" w:rsidR="00963FAD" w:rsidRDefault="00963FAD">
      <w:r>
        <w:lastRenderedPageBreak/>
        <w:t xml:space="preserve">ARTICLE 1 </w:t>
      </w:r>
      <w:r>
        <w:tab/>
      </w:r>
      <w:r>
        <w:tab/>
        <w:t xml:space="preserve">Le préambule du présent règlement en fait partie intégrante. </w:t>
      </w:r>
    </w:p>
    <w:p w14:paraId="22E5EB8A" w14:textId="77777777" w:rsidR="00963FAD" w:rsidRDefault="00963FAD"/>
    <w:p w14:paraId="0A136798" w14:textId="57F35080" w:rsidR="00CF5FE8" w:rsidRDefault="00963FAD" w:rsidP="003046C0">
      <w:pPr>
        <w:ind w:left="2120" w:hanging="2120"/>
      </w:pPr>
      <w:r>
        <w:t xml:space="preserve">ARTICLE 2 </w:t>
      </w:r>
      <w:r>
        <w:tab/>
      </w:r>
      <w:r>
        <w:tab/>
      </w:r>
      <w:r w:rsidRPr="00CF5FE8">
        <w:t>Le présent règlement a</w:t>
      </w:r>
      <w:r w:rsidR="00CF5FE8" w:rsidRPr="00CF5FE8">
        <w:t>nnule et remplace le</w:t>
      </w:r>
      <w:r w:rsidRPr="00CF5FE8">
        <w:t xml:space="preserve"> règlement portant le numéro </w:t>
      </w:r>
      <w:r w:rsidR="00CF5FE8" w:rsidRPr="00CF5FE8">
        <w:t>1</w:t>
      </w:r>
      <w:r w:rsidR="00DE3C70">
        <w:t>4</w:t>
      </w:r>
      <w:r w:rsidR="00CF5FE8" w:rsidRPr="00CF5FE8">
        <w:t>-0</w:t>
      </w:r>
      <w:r w:rsidR="00DE3C70">
        <w:t>9</w:t>
      </w:r>
      <w:r w:rsidR="00CF5FE8" w:rsidRPr="00CF5FE8">
        <w:t>-</w:t>
      </w:r>
      <w:r w:rsidR="00DE3C70">
        <w:t>861</w:t>
      </w:r>
      <w:r w:rsidR="008E7F39">
        <w:t xml:space="preserve"> </w:t>
      </w:r>
      <w:r w:rsidR="00DE3C70">
        <w:t xml:space="preserve">adopté le </w:t>
      </w:r>
      <w:r w:rsidR="000D56FE">
        <w:t xml:space="preserve">23 </w:t>
      </w:r>
      <w:r w:rsidR="00DE3C70">
        <w:t>septembre 2014</w:t>
      </w:r>
      <w:r w:rsidRPr="00CF5FE8">
        <w:t>.</w:t>
      </w:r>
      <w:r>
        <w:t xml:space="preserve"> </w:t>
      </w:r>
      <w:r w:rsidR="008E7F39">
        <w:t>Ce règlement vise par le fait même à retirer la grille de tarification existante au point 11 dans les règlements généraux adoptée le 19 mai 2015 pour en faire un règlement distinct.</w:t>
      </w:r>
    </w:p>
    <w:p w14:paraId="39783648" w14:textId="67F07E90" w:rsidR="004A5377" w:rsidRDefault="004A5377" w:rsidP="004A5377"/>
    <w:p w14:paraId="1ABD27B4" w14:textId="0CC9D783" w:rsidR="004A5377" w:rsidRDefault="004A5377" w:rsidP="004A5377">
      <w:pPr>
        <w:ind w:left="2120" w:hanging="2120"/>
      </w:pPr>
      <w:r>
        <w:t>ARTICLE 3</w:t>
      </w:r>
      <w:r>
        <w:tab/>
      </w:r>
      <w:r>
        <w:tab/>
        <w:t xml:space="preserve">Les effectifs et les camions nécessaires pour une intervention sont établis selon le protocole de déploiement du Service de protection contre les incendies de la Régie Intermunicipale </w:t>
      </w:r>
      <w:proofErr w:type="spellStart"/>
      <w:r>
        <w:t>Incentraide</w:t>
      </w:r>
      <w:proofErr w:type="spellEnd"/>
      <w:r>
        <w:t>, desquels découlent les tarifications applicables au propriétaire du véhicule.</w:t>
      </w:r>
    </w:p>
    <w:p w14:paraId="312E5168" w14:textId="77777777" w:rsidR="00B933FA" w:rsidRDefault="00B933FA" w:rsidP="003046C0">
      <w:pPr>
        <w:ind w:left="2120" w:hanging="2120"/>
      </w:pPr>
    </w:p>
    <w:p w14:paraId="6E67461B" w14:textId="453A044C" w:rsidR="00F154CB" w:rsidRDefault="00B933FA" w:rsidP="003046C0">
      <w:pPr>
        <w:ind w:left="2120" w:hanging="2120"/>
      </w:pPr>
      <w:r>
        <w:t xml:space="preserve">ARTICLE </w:t>
      </w:r>
      <w:r w:rsidR="004A5377">
        <w:t>4</w:t>
      </w:r>
      <w:r w:rsidRPr="00B933FA">
        <w:t xml:space="preserve"> </w:t>
      </w:r>
      <w:r>
        <w:tab/>
        <w:t xml:space="preserve">Les frais se calculent à compter du moment où les pompiers reçoivent l'alerte jusqu'au moment où l'équipement qui a été </w:t>
      </w:r>
      <w:r w:rsidR="008401FC">
        <w:t>mobilisé est de nouveau prêt pour une intervention. Tout</w:t>
      </w:r>
      <w:r w:rsidR="000D56FE">
        <w:t>e</w:t>
      </w:r>
      <w:r w:rsidR="008401FC">
        <w:t xml:space="preserve"> </w:t>
      </w:r>
      <w:r w:rsidR="006D5844">
        <w:t>fraction d’heure équivaut à une heure complète pour les fins de calcul de</w:t>
      </w:r>
      <w:r w:rsidR="00F07C07">
        <w:t>s</w:t>
      </w:r>
      <w:r w:rsidR="006D5844">
        <w:t xml:space="preserve"> montant</w:t>
      </w:r>
      <w:r w:rsidR="00F07C07">
        <w:t>s</w:t>
      </w:r>
      <w:r w:rsidR="006D5844">
        <w:t xml:space="preserve"> </w:t>
      </w:r>
      <w:r w:rsidR="00F07C07">
        <w:t>à</w:t>
      </w:r>
      <w:r w:rsidR="006D5844">
        <w:t xml:space="preserve"> payer par le propriétaire</w:t>
      </w:r>
      <w:r w:rsidR="00F07C07">
        <w:t xml:space="preserve"> du véhicule</w:t>
      </w:r>
      <w:r w:rsidR="006D5844">
        <w:t>.</w:t>
      </w:r>
    </w:p>
    <w:p w14:paraId="1B8647FC" w14:textId="77777777" w:rsidR="00F154CB" w:rsidRDefault="00F154CB" w:rsidP="003046C0">
      <w:pPr>
        <w:ind w:left="2120" w:hanging="2120"/>
      </w:pPr>
    </w:p>
    <w:p w14:paraId="67BF383B" w14:textId="4E117E71" w:rsidR="00B933FA" w:rsidRDefault="006D5844" w:rsidP="006D5844">
      <w:pPr>
        <w:ind w:left="2120" w:hanging="2120"/>
      </w:pPr>
      <w:r>
        <w:t xml:space="preserve">ARTICLE </w:t>
      </w:r>
      <w:r w:rsidR="004A5377">
        <w:t>5</w:t>
      </w:r>
      <w:r>
        <w:tab/>
      </w:r>
      <w:r>
        <w:tab/>
      </w:r>
      <w:r w:rsidR="000B2CD3">
        <w:t xml:space="preserve">Les factures réelles des autres Services de sécurité incendie qui sont intervenus en entraide et les factures de tout autre intervenant nécessaire à la réalisation de l'intervention (par exemple, pelle mécanique, etc.) </w:t>
      </w:r>
      <w:r w:rsidR="00F154CB">
        <w:t>est payable par le propriétaire du véhicule.</w:t>
      </w:r>
    </w:p>
    <w:p w14:paraId="60983DBA" w14:textId="77777777" w:rsidR="003046C0" w:rsidRDefault="003046C0" w:rsidP="006D5844"/>
    <w:p w14:paraId="0BC5779C" w14:textId="0E93C91F" w:rsidR="003046C0" w:rsidRDefault="003046C0" w:rsidP="003046C0">
      <w:pPr>
        <w:ind w:left="2120" w:hanging="2120"/>
      </w:pPr>
      <w:r>
        <w:t xml:space="preserve">ARTICLE </w:t>
      </w:r>
      <w:r w:rsidR="004A5377">
        <w:t>6</w:t>
      </w:r>
      <w:r>
        <w:t xml:space="preserve"> </w:t>
      </w:r>
      <w:r>
        <w:tab/>
      </w:r>
      <w:r w:rsidR="00AC265A">
        <w:t>L</w:t>
      </w:r>
      <w:r w:rsidR="0002036E">
        <w:t>orsque le service de sécurité incendie est requis pour une intervention causé</w:t>
      </w:r>
      <w:r w:rsidR="00F221B1">
        <w:t>e</w:t>
      </w:r>
      <w:r w:rsidR="0002036E">
        <w:t xml:space="preserve"> </w:t>
      </w:r>
      <w:r w:rsidR="000D56FE">
        <w:t>par de la négligence</w:t>
      </w:r>
      <w:r w:rsidR="0002036E">
        <w:t xml:space="preserve"> et dont les services n’auraient pas dû être requis car il</w:t>
      </w:r>
      <w:r w:rsidR="00882218">
        <w:t>s</w:t>
      </w:r>
      <w:r>
        <w:t xml:space="preserve"> </w:t>
      </w:r>
      <w:r w:rsidR="0002036E">
        <w:t>ne concernent en rien un incendie</w:t>
      </w:r>
      <w:r w:rsidR="00A31D7D">
        <w:t>. Le ta</w:t>
      </w:r>
      <w:r>
        <w:t>rif imposé est le suivant :</w:t>
      </w:r>
    </w:p>
    <w:p w14:paraId="440E4665" w14:textId="77777777" w:rsidR="003046C0" w:rsidRDefault="003046C0" w:rsidP="003046C0">
      <w:pPr>
        <w:ind w:left="2120" w:hanging="2120"/>
      </w:pPr>
    </w:p>
    <w:p w14:paraId="01D9E92D" w14:textId="4C569C9E" w:rsidR="00FD2F74" w:rsidRPr="0090403F" w:rsidRDefault="0090403F" w:rsidP="0090403F">
      <w:pPr>
        <w:tabs>
          <w:tab w:val="left" w:pos="5690"/>
        </w:tabs>
        <w:ind w:left="2120" w:hanging="2120"/>
        <w:rPr>
          <w:b/>
          <w:bCs/>
          <w:sz w:val="18"/>
          <w:szCs w:val="18"/>
        </w:rPr>
      </w:pPr>
      <w:r>
        <w:tab/>
      </w:r>
      <w:r>
        <w:tab/>
      </w:r>
      <w:r w:rsidR="00FC5AE9" w:rsidRPr="00882218">
        <w:t>Tarif horaire</w:t>
      </w:r>
    </w:p>
    <w:p w14:paraId="7F6D3657" w14:textId="77777777" w:rsidR="00FD2F74" w:rsidRDefault="00FD2F74" w:rsidP="00CF5FE8">
      <w:pPr>
        <w:ind w:left="2120" w:hanging="2120"/>
      </w:pPr>
    </w:p>
    <w:p w14:paraId="4A019199" w14:textId="4313C5E5" w:rsidR="00FD2F74" w:rsidRPr="00882218" w:rsidRDefault="00FD2F74" w:rsidP="00FD2F74">
      <w:pPr>
        <w:pStyle w:val="Paragraphedeliste"/>
        <w:numPr>
          <w:ilvl w:val="0"/>
          <w:numId w:val="2"/>
        </w:numPr>
      </w:pPr>
      <w:r w:rsidRPr="00882218">
        <w:t>Autopompe, autopompe citerne, citerne</w:t>
      </w:r>
      <w:r w:rsidRPr="00882218">
        <w:tab/>
      </w:r>
      <w:r w:rsidRPr="00882218">
        <w:tab/>
      </w:r>
      <w:r w:rsidR="00FC5AE9" w:rsidRPr="00882218">
        <w:tab/>
      </w:r>
      <w:r w:rsidRPr="00882218">
        <w:t>6</w:t>
      </w:r>
      <w:r w:rsidR="0091169F" w:rsidRPr="00882218">
        <w:t>5</w:t>
      </w:r>
      <w:r w:rsidRPr="00882218">
        <w:t>0 $</w:t>
      </w:r>
      <w:r w:rsidRPr="00882218">
        <w:tab/>
      </w:r>
    </w:p>
    <w:p w14:paraId="04FD4C7B" w14:textId="2DB3D76F" w:rsidR="00FD2F74" w:rsidRPr="00882218" w:rsidRDefault="00F07C07" w:rsidP="00FD2F74">
      <w:pPr>
        <w:pStyle w:val="Paragraphedeliste"/>
        <w:numPr>
          <w:ilvl w:val="0"/>
          <w:numId w:val="2"/>
        </w:numPr>
      </w:pPr>
      <w:r w:rsidRPr="00882218">
        <w:t xml:space="preserve">Unité d’urgence    </w:t>
      </w:r>
      <w:r w:rsidRPr="00882218">
        <w:tab/>
      </w:r>
      <w:r w:rsidRPr="00882218">
        <w:tab/>
      </w:r>
      <w:r w:rsidR="00FD2F74" w:rsidRPr="00882218">
        <w:tab/>
      </w:r>
      <w:r w:rsidR="00FD2F74" w:rsidRPr="00882218">
        <w:tab/>
      </w:r>
      <w:r w:rsidR="00FD2F74" w:rsidRPr="00882218">
        <w:tab/>
      </w:r>
      <w:r w:rsidR="00FC5AE9" w:rsidRPr="00882218">
        <w:tab/>
      </w:r>
      <w:r w:rsidR="0091169F" w:rsidRPr="00882218">
        <w:t>30</w:t>
      </w:r>
      <w:r w:rsidR="00FD2F74" w:rsidRPr="00882218">
        <w:t>0 $</w:t>
      </w:r>
      <w:r w:rsidR="00FD2F74" w:rsidRPr="00882218">
        <w:tab/>
      </w:r>
    </w:p>
    <w:p w14:paraId="22070430" w14:textId="109D0906" w:rsidR="00FD2F74" w:rsidRPr="00882218" w:rsidRDefault="00FD2F74" w:rsidP="00FD2F74">
      <w:pPr>
        <w:pStyle w:val="Paragraphedeliste"/>
        <w:numPr>
          <w:ilvl w:val="0"/>
          <w:numId w:val="2"/>
        </w:numPr>
      </w:pPr>
      <w:r w:rsidRPr="00882218">
        <w:t>Pompe portative et autres équipements</w:t>
      </w:r>
      <w:r w:rsidRPr="00882218">
        <w:tab/>
      </w:r>
      <w:r w:rsidRPr="00882218">
        <w:tab/>
      </w:r>
      <w:r w:rsidR="00FC5AE9" w:rsidRPr="00882218">
        <w:tab/>
      </w:r>
      <w:r w:rsidRPr="00882218">
        <w:t>100 $</w:t>
      </w:r>
      <w:r w:rsidRPr="00882218">
        <w:tab/>
      </w:r>
    </w:p>
    <w:p w14:paraId="28A90315" w14:textId="6BE65765" w:rsidR="00FC5AE9" w:rsidRPr="00882218" w:rsidRDefault="00FC5AE9" w:rsidP="00FD2F74">
      <w:pPr>
        <w:pStyle w:val="Paragraphedeliste"/>
        <w:numPr>
          <w:ilvl w:val="0"/>
          <w:numId w:val="2"/>
        </w:numPr>
      </w:pPr>
      <w:r w:rsidRPr="00882218">
        <w:t>Camion de service</w:t>
      </w:r>
      <w:r w:rsidRPr="00882218">
        <w:tab/>
      </w:r>
      <w:r w:rsidRPr="00882218">
        <w:tab/>
      </w:r>
      <w:r w:rsidRPr="00882218">
        <w:tab/>
      </w:r>
      <w:r w:rsidRPr="00882218">
        <w:tab/>
      </w:r>
      <w:r w:rsidRPr="00882218">
        <w:tab/>
      </w:r>
      <w:r w:rsidRPr="00882218">
        <w:tab/>
        <w:t>100 $</w:t>
      </w:r>
    </w:p>
    <w:p w14:paraId="5043CF0B" w14:textId="160D7408" w:rsidR="00FC5AE9" w:rsidRPr="00882218" w:rsidRDefault="00FC5AE9" w:rsidP="00FD2F74">
      <w:pPr>
        <w:pStyle w:val="Paragraphedeliste"/>
        <w:numPr>
          <w:ilvl w:val="0"/>
          <w:numId w:val="2"/>
        </w:numPr>
      </w:pPr>
      <w:r w:rsidRPr="00882218">
        <w:t>Véhicule hors route</w:t>
      </w:r>
      <w:r w:rsidRPr="00882218">
        <w:tab/>
      </w:r>
      <w:r w:rsidRPr="00882218">
        <w:tab/>
      </w:r>
      <w:r w:rsidRPr="00882218">
        <w:tab/>
      </w:r>
      <w:r w:rsidRPr="00882218">
        <w:tab/>
      </w:r>
      <w:r w:rsidRPr="00882218">
        <w:tab/>
      </w:r>
      <w:r w:rsidRPr="00882218">
        <w:tab/>
        <w:t>100 $</w:t>
      </w:r>
    </w:p>
    <w:p w14:paraId="4D7CC0DF" w14:textId="61995407" w:rsidR="00FC5AE9" w:rsidRPr="00882218" w:rsidRDefault="00FC5AE9" w:rsidP="00FD2F74">
      <w:pPr>
        <w:pStyle w:val="Paragraphedeliste"/>
        <w:numPr>
          <w:ilvl w:val="0"/>
          <w:numId w:val="2"/>
        </w:numPr>
      </w:pPr>
      <w:r w:rsidRPr="00882218">
        <w:t>Pince de désincarcération</w:t>
      </w:r>
      <w:r w:rsidRPr="00882218">
        <w:tab/>
      </w:r>
      <w:r w:rsidRPr="00882218">
        <w:tab/>
      </w:r>
      <w:r w:rsidRPr="00882218">
        <w:tab/>
      </w:r>
      <w:r w:rsidRPr="00882218">
        <w:tab/>
      </w:r>
      <w:r w:rsidRPr="00882218">
        <w:tab/>
        <w:t>250 $</w:t>
      </w:r>
    </w:p>
    <w:p w14:paraId="120FD555" w14:textId="77777777" w:rsidR="00FC5AE9" w:rsidRPr="00882218" w:rsidRDefault="00FC5AE9" w:rsidP="00FC5AE9">
      <w:pPr>
        <w:pStyle w:val="Paragraphedeliste"/>
      </w:pPr>
    </w:p>
    <w:p w14:paraId="6FDFF89A" w14:textId="77777777" w:rsidR="00FD2F74" w:rsidRPr="00882218" w:rsidRDefault="00FD2F74" w:rsidP="00FD2F74"/>
    <w:p w14:paraId="63A2783A" w14:textId="784F6ED8" w:rsidR="00FD2F74" w:rsidRDefault="00FD2F74" w:rsidP="00FD2F74">
      <w:pPr>
        <w:pStyle w:val="Paragraphedeliste"/>
        <w:numPr>
          <w:ilvl w:val="0"/>
          <w:numId w:val="2"/>
        </w:numPr>
      </w:pPr>
      <w:r w:rsidRPr="00882218">
        <w:t>Main d’œuvre</w:t>
      </w:r>
      <w:r w:rsidR="00FC5AE9" w:rsidRPr="00882218">
        <w:t xml:space="preserve"> selon le taux horaire des pompiers prévu à la grille sal</w:t>
      </w:r>
      <w:r w:rsidR="00882218" w:rsidRPr="00882218">
        <w:t>a</w:t>
      </w:r>
      <w:r w:rsidR="00FC5AE9" w:rsidRPr="00882218">
        <w:t>riale ainsi qu’une majoration de 36 % afin de compenser pour les avantages sociaux</w:t>
      </w:r>
      <w:r w:rsidR="00882218" w:rsidRPr="00882218">
        <w:t>. U</w:t>
      </w:r>
      <w:r w:rsidRPr="00882218">
        <w:t xml:space="preserve">n </w:t>
      </w:r>
      <w:proofErr w:type="spellStart"/>
      <w:r w:rsidRPr="00882218">
        <w:t>minimun</w:t>
      </w:r>
      <w:proofErr w:type="spellEnd"/>
      <w:r w:rsidRPr="00882218">
        <w:t xml:space="preserve"> de trois (3) heures</w:t>
      </w:r>
      <w:r w:rsidR="004A5377" w:rsidRPr="00882218">
        <w:t xml:space="preserve"> est </w:t>
      </w:r>
      <w:r w:rsidR="00F07C07" w:rsidRPr="00882218">
        <w:t>factur</w:t>
      </w:r>
      <w:r w:rsidR="004A5377" w:rsidRPr="00882218">
        <w:t>é</w:t>
      </w:r>
      <w:r w:rsidRPr="00882218">
        <w:t>.</w:t>
      </w:r>
    </w:p>
    <w:p w14:paraId="6F4EBB47" w14:textId="77777777" w:rsidR="00882218" w:rsidRPr="00882218" w:rsidRDefault="00882218" w:rsidP="00882218">
      <w:pPr>
        <w:pStyle w:val="Paragraphedeliste"/>
      </w:pPr>
    </w:p>
    <w:p w14:paraId="57238F49" w14:textId="30A5C092" w:rsidR="00963FAD" w:rsidRPr="00882218" w:rsidRDefault="00882218" w:rsidP="00882218">
      <w:pPr>
        <w:pStyle w:val="Paragraphedeliste"/>
        <w:numPr>
          <w:ilvl w:val="0"/>
          <w:numId w:val="2"/>
        </w:numPr>
      </w:pPr>
      <w:r w:rsidRPr="00882218">
        <w:t>Frais d’administration de 10 % applicable sur le coût total de l’intervention.</w:t>
      </w:r>
    </w:p>
    <w:p w14:paraId="07C0B801" w14:textId="77777777" w:rsidR="00284AF5" w:rsidRPr="00882218" w:rsidRDefault="00284AF5" w:rsidP="00CF5FE8">
      <w:pPr>
        <w:ind w:left="2120" w:firstLine="4"/>
      </w:pPr>
    </w:p>
    <w:p w14:paraId="7EF9A278" w14:textId="77777777" w:rsidR="00284AF5" w:rsidRPr="00882218" w:rsidRDefault="00284AF5" w:rsidP="00CF5FE8">
      <w:pPr>
        <w:ind w:left="2120" w:firstLine="4"/>
      </w:pPr>
    </w:p>
    <w:p w14:paraId="0BF1F201" w14:textId="2FAD91F6" w:rsidR="00950CED" w:rsidRDefault="00963FAD" w:rsidP="00DE384E">
      <w:pPr>
        <w:ind w:left="2120" w:hanging="2120"/>
      </w:pPr>
      <w:r>
        <w:t xml:space="preserve">ARTICLE </w:t>
      </w:r>
      <w:r w:rsidR="00F07C07">
        <w:t>7</w:t>
      </w:r>
      <w:r>
        <w:t xml:space="preserve"> </w:t>
      </w:r>
      <w:r>
        <w:tab/>
      </w:r>
      <w:r>
        <w:tab/>
        <w:t>Ce tarif est payable par l</w:t>
      </w:r>
      <w:r w:rsidR="00AC265A">
        <w:t xml:space="preserve">’individu </w:t>
      </w:r>
      <w:r w:rsidR="00F221B1">
        <w:t xml:space="preserve">responsable </w:t>
      </w:r>
      <w:r w:rsidR="00AC265A">
        <w:t>de la cause de l’appel</w:t>
      </w:r>
      <w:r>
        <w:t>, qu’il ait ou non requis le service de protection contre l’incendie.</w:t>
      </w:r>
    </w:p>
    <w:p w14:paraId="5C3C72F9" w14:textId="77777777" w:rsidR="00EC6718" w:rsidRDefault="00EC6718" w:rsidP="00DE384E">
      <w:pPr>
        <w:ind w:left="2120" w:hanging="2120"/>
      </w:pPr>
    </w:p>
    <w:p w14:paraId="081E99EE" w14:textId="77777777" w:rsidR="00EC6718" w:rsidRDefault="00EC6718" w:rsidP="00DE384E">
      <w:pPr>
        <w:ind w:left="2120" w:hanging="2120"/>
      </w:pPr>
    </w:p>
    <w:p w14:paraId="7020D011" w14:textId="6F905FB5" w:rsidR="00EC6718" w:rsidRDefault="00EC6718" w:rsidP="00EC6718">
      <w:pPr>
        <w:ind w:left="2120" w:hanging="2120"/>
      </w:pPr>
      <w:r>
        <w:t xml:space="preserve">ARTICLE 8 </w:t>
      </w:r>
      <w:r>
        <w:tab/>
      </w:r>
      <w:r>
        <w:tab/>
        <w:t>Tous les frais liés à l’intervention seront facturables à la fin de l’intervention. L</w:t>
      </w:r>
      <w:r w:rsidR="00AC265A">
        <w:t>’individu</w:t>
      </w:r>
      <w:r>
        <w:t xml:space="preserve"> devra acquitter la facture au plus tard dans les trente (30) jours suivant sa réception.</w:t>
      </w:r>
    </w:p>
    <w:p w14:paraId="35DB0381" w14:textId="77777777" w:rsidR="00EC6718" w:rsidRDefault="00EC6718" w:rsidP="00EC6718"/>
    <w:p w14:paraId="4A90F012" w14:textId="77777777" w:rsidR="00EC6718" w:rsidRDefault="00EC6718" w:rsidP="00DE384E">
      <w:pPr>
        <w:ind w:left="2120" w:hanging="2120"/>
      </w:pPr>
    </w:p>
    <w:p w14:paraId="66B6BF47" w14:textId="7FD0C6C0" w:rsidR="00EC6718" w:rsidRDefault="00EC6718" w:rsidP="00EC6718">
      <w:pPr>
        <w:ind w:left="2120" w:hanging="2120"/>
      </w:pPr>
      <w:r>
        <w:t xml:space="preserve">ARTICLE 9 </w:t>
      </w:r>
      <w:r>
        <w:tab/>
      </w:r>
      <w:r>
        <w:tab/>
        <w:t>À compter du moment où les tarifs prévus au présent règlement deviennent exigibles, tout solde impayé porte intérêt à un taux annuel de 12 %.</w:t>
      </w:r>
    </w:p>
    <w:p w14:paraId="02DC9FF5" w14:textId="77777777" w:rsidR="00EC6718" w:rsidRDefault="00EC6718" w:rsidP="00DE384E">
      <w:pPr>
        <w:ind w:left="2120" w:hanging="2120"/>
      </w:pPr>
    </w:p>
    <w:p w14:paraId="5992C222" w14:textId="77777777" w:rsidR="00963FAD" w:rsidRDefault="00963FAD"/>
    <w:p w14:paraId="09C219E5" w14:textId="0F087A47" w:rsidR="00963FAD" w:rsidRDefault="00963FAD">
      <w:r>
        <w:t xml:space="preserve">ARTICLE </w:t>
      </w:r>
      <w:r w:rsidR="00EC6718">
        <w:t>10</w:t>
      </w:r>
      <w:r>
        <w:t xml:space="preserve"> </w:t>
      </w:r>
      <w:r w:rsidR="00DE384E">
        <w:tab/>
      </w:r>
      <w:r w:rsidR="00DE384E">
        <w:tab/>
      </w:r>
      <w:r>
        <w:t>Le présent règlement entre en vigueur suivant la Loi.</w:t>
      </w:r>
    </w:p>
    <w:p w14:paraId="301DD1A8" w14:textId="77777777" w:rsidR="00FD2F74" w:rsidRDefault="00FD2F74"/>
    <w:p w14:paraId="5C6C3692" w14:textId="77777777" w:rsidR="00A4478B" w:rsidRDefault="00A4478B" w:rsidP="00A4478B"/>
    <w:p w14:paraId="424F86FD" w14:textId="77777777" w:rsidR="008E7F39" w:rsidRDefault="008E7F39" w:rsidP="00A4478B"/>
    <w:p w14:paraId="43865FF8" w14:textId="77777777" w:rsidR="008E7F39" w:rsidRDefault="008E7F39" w:rsidP="00A4478B"/>
    <w:p w14:paraId="01B39909" w14:textId="77777777" w:rsidR="008E7F39" w:rsidRDefault="008E7F39" w:rsidP="00A4478B"/>
    <w:p w14:paraId="1A76E8E4" w14:textId="237777DF" w:rsidR="008E7F39" w:rsidRDefault="008E7F39" w:rsidP="00A4478B">
      <w:r>
        <w:t xml:space="preserve">Avis de motion </w:t>
      </w:r>
      <w:r w:rsidR="00985F42">
        <w:t>et dépôt d</w:t>
      </w:r>
      <w:r w:rsidR="00FB41E2">
        <w:t xml:space="preserve">u </w:t>
      </w:r>
      <w:r w:rsidR="00985F42">
        <w:t xml:space="preserve">projet </w:t>
      </w:r>
      <w:r>
        <w:t>donné le 25 mars 2025</w:t>
      </w:r>
    </w:p>
    <w:p w14:paraId="0D784FBF" w14:textId="3699141D" w:rsidR="008E7F39" w:rsidRDefault="008E7F39" w:rsidP="00A4478B">
      <w:r>
        <w:t>Adopté à St-Rosaire</w:t>
      </w:r>
      <w:r w:rsidR="00917E50">
        <w:t>,</w:t>
      </w:r>
      <w:r>
        <w:t xml:space="preserve"> </w:t>
      </w:r>
      <w:r w:rsidR="00917E50">
        <w:t>c</w:t>
      </w:r>
      <w:r>
        <w:t>e 15 avril</w:t>
      </w:r>
      <w:r w:rsidR="00917E50">
        <w:t xml:space="preserve"> 2025</w:t>
      </w:r>
    </w:p>
    <w:p w14:paraId="6E60FDCC" w14:textId="3782AAB1" w:rsidR="00917E50" w:rsidRDefault="00917E50" w:rsidP="00A4478B">
      <w:r>
        <w:t xml:space="preserve">Entrée en vigueur, ce </w:t>
      </w:r>
      <w:r w:rsidR="00FB41E2">
        <w:t>15 avril 2025</w:t>
      </w:r>
    </w:p>
    <w:p w14:paraId="2C4A1659" w14:textId="77777777" w:rsidR="00917E50" w:rsidRDefault="00917E50" w:rsidP="00A4478B"/>
    <w:p w14:paraId="3509CEBB" w14:textId="77777777" w:rsidR="00917E50" w:rsidRDefault="00917E50" w:rsidP="00A4478B"/>
    <w:p w14:paraId="1E6A78A8" w14:textId="77777777" w:rsidR="00917E50" w:rsidRDefault="00917E50" w:rsidP="00A4478B"/>
    <w:p w14:paraId="1B97E1CC" w14:textId="77777777" w:rsidR="00917E50" w:rsidRDefault="00917E50" w:rsidP="00A4478B"/>
    <w:p w14:paraId="12D76AC0" w14:textId="77777777" w:rsidR="00917E50" w:rsidRDefault="00917E50" w:rsidP="00A4478B"/>
    <w:p w14:paraId="0CBCE385" w14:textId="36607068" w:rsidR="00917E50" w:rsidRDefault="00917E50" w:rsidP="00A4478B">
      <w:r>
        <w:t>________________________</w:t>
      </w:r>
      <w:r>
        <w:tab/>
      </w:r>
      <w:r>
        <w:tab/>
      </w:r>
      <w:r>
        <w:tab/>
        <w:t>________________________</w:t>
      </w:r>
    </w:p>
    <w:p w14:paraId="1EFC63B9" w14:textId="777A67CD" w:rsidR="00917E50" w:rsidRDefault="00917E50" w:rsidP="00917E50">
      <w:pPr>
        <w:ind w:left="4956" w:hanging="4956"/>
      </w:pPr>
      <w:proofErr w:type="spellStart"/>
      <w:r>
        <w:t>Eric</w:t>
      </w:r>
      <w:proofErr w:type="spellEnd"/>
      <w:r>
        <w:t xml:space="preserve"> Bergeron, Président</w:t>
      </w:r>
      <w:r>
        <w:tab/>
        <w:t>Nancy Boivin, Directrice générale et secrétaire-trésorière</w:t>
      </w:r>
    </w:p>
    <w:sectPr w:rsidR="00917E5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5269" w14:textId="77777777" w:rsidR="00641A57" w:rsidRDefault="00641A57" w:rsidP="000002A3">
      <w:r>
        <w:separator/>
      </w:r>
    </w:p>
  </w:endnote>
  <w:endnote w:type="continuationSeparator" w:id="0">
    <w:p w14:paraId="3A9404C5" w14:textId="77777777" w:rsidR="00641A57" w:rsidRDefault="00641A57" w:rsidP="0000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27DE" w14:textId="77777777" w:rsidR="000002A3" w:rsidRDefault="000002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FD47" w14:textId="77777777" w:rsidR="000002A3" w:rsidRDefault="000002A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8D5A" w14:textId="77777777" w:rsidR="000002A3" w:rsidRDefault="000002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1472" w14:textId="77777777" w:rsidR="00641A57" w:rsidRDefault="00641A57" w:rsidP="000002A3">
      <w:r>
        <w:separator/>
      </w:r>
    </w:p>
  </w:footnote>
  <w:footnote w:type="continuationSeparator" w:id="0">
    <w:p w14:paraId="3100CBA0" w14:textId="77777777" w:rsidR="00641A57" w:rsidRDefault="00641A57" w:rsidP="00000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71" w14:textId="16092871" w:rsidR="000002A3" w:rsidRDefault="000002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061" w14:textId="78612BF2" w:rsidR="000002A3" w:rsidRDefault="000002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AF52" w14:textId="47C2C4EA" w:rsidR="000002A3" w:rsidRDefault="000002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77A0C"/>
    <w:multiLevelType w:val="hybridMultilevel"/>
    <w:tmpl w:val="6B16C48C"/>
    <w:lvl w:ilvl="0" w:tplc="AF06EAD6">
      <w:start w:val="1"/>
      <w:numFmt w:val="decimal"/>
      <w:lvlText w:val="%1."/>
      <w:lvlJc w:val="left"/>
      <w:pPr>
        <w:ind w:left="540" w:hanging="360"/>
      </w:pPr>
      <w:rPr>
        <w:rFonts w:hint="default"/>
        <w:b/>
      </w:rPr>
    </w:lvl>
    <w:lvl w:ilvl="1" w:tplc="F4A896CE">
      <w:start w:val="1"/>
      <w:numFmt w:val="lowerLetter"/>
      <w:lvlText w:val="%2."/>
      <w:lvlJc w:val="left"/>
      <w:pPr>
        <w:ind w:left="1260" w:hanging="360"/>
      </w:pPr>
      <w:rPr>
        <w:b/>
      </w:rPr>
    </w:lvl>
    <w:lvl w:ilvl="2" w:tplc="0C0C001B">
      <w:start w:val="1"/>
      <w:numFmt w:val="lowerRoman"/>
      <w:lvlText w:val="%3."/>
      <w:lvlJc w:val="right"/>
      <w:pPr>
        <w:ind w:left="1980" w:hanging="180"/>
      </w:pPr>
    </w:lvl>
    <w:lvl w:ilvl="3" w:tplc="0C0C000F">
      <w:start w:val="1"/>
      <w:numFmt w:val="decimal"/>
      <w:lvlText w:val="%4."/>
      <w:lvlJc w:val="left"/>
      <w:pPr>
        <w:ind w:left="2700" w:hanging="360"/>
      </w:pPr>
    </w:lvl>
    <w:lvl w:ilvl="4" w:tplc="0C0C0019">
      <w:start w:val="1"/>
      <w:numFmt w:val="lowerLetter"/>
      <w:lvlText w:val="%5."/>
      <w:lvlJc w:val="left"/>
      <w:pPr>
        <w:ind w:left="3420" w:hanging="360"/>
      </w:pPr>
    </w:lvl>
    <w:lvl w:ilvl="5" w:tplc="0C0C001B" w:tentative="1">
      <w:start w:val="1"/>
      <w:numFmt w:val="lowerRoman"/>
      <w:lvlText w:val="%6."/>
      <w:lvlJc w:val="right"/>
      <w:pPr>
        <w:ind w:left="4140" w:hanging="180"/>
      </w:pPr>
    </w:lvl>
    <w:lvl w:ilvl="6" w:tplc="0C0C000F" w:tentative="1">
      <w:start w:val="1"/>
      <w:numFmt w:val="decimal"/>
      <w:lvlText w:val="%7."/>
      <w:lvlJc w:val="left"/>
      <w:pPr>
        <w:ind w:left="4860" w:hanging="360"/>
      </w:pPr>
    </w:lvl>
    <w:lvl w:ilvl="7" w:tplc="0C0C0019" w:tentative="1">
      <w:start w:val="1"/>
      <w:numFmt w:val="lowerLetter"/>
      <w:lvlText w:val="%8."/>
      <w:lvlJc w:val="left"/>
      <w:pPr>
        <w:ind w:left="5580" w:hanging="360"/>
      </w:pPr>
    </w:lvl>
    <w:lvl w:ilvl="8" w:tplc="0C0C001B" w:tentative="1">
      <w:start w:val="1"/>
      <w:numFmt w:val="lowerRoman"/>
      <w:lvlText w:val="%9."/>
      <w:lvlJc w:val="right"/>
      <w:pPr>
        <w:ind w:left="6300" w:hanging="180"/>
      </w:pPr>
    </w:lvl>
  </w:abstractNum>
  <w:abstractNum w:abstractNumId="1" w15:restartNumberingAfterBreak="0">
    <w:nsid w:val="6CCB6886"/>
    <w:multiLevelType w:val="hybridMultilevel"/>
    <w:tmpl w:val="680617EE"/>
    <w:lvl w:ilvl="0" w:tplc="0602E546">
      <w:start w:val="3"/>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84715264">
    <w:abstractNumId w:val="0"/>
  </w:num>
  <w:num w:numId="2" w16cid:durableId="16012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D"/>
    <w:rsid w:val="000002A3"/>
    <w:rsid w:val="00013A2D"/>
    <w:rsid w:val="0002036E"/>
    <w:rsid w:val="000B2CD3"/>
    <w:rsid w:val="000D56FE"/>
    <w:rsid w:val="00111D70"/>
    <w:rsid w:val="00254307"/>
    <w:rsid w:val="00265B9F"/>
    <w:rsid w:val="00284AF5"/>
    <w:rsid w:val="003046C0"/>
    <w:rsid w:val="003B761D"/>
    <w:rsid w:val="004059A0"/>
    <w:rsid w:val="00406F98"/>
    <w:rsid w:val="0048152E"/>
    <w:rsid w:val="004A5377"/>
    <w:rsid w:val="004B7B96"/>
    <w:rsid w:val="00555075"/>
    <w:rsid w:val="005A2248"/>
    <w:rsid w:val="005C63D5"/>
    <w:rsid w:val="00641A57"/>
    <w:rsid w:val="006B525C"/>
    <w:rsid w:val="006D5844"/>
    <w:rsid w:val="007C3D75"/>
    <w:rsid w:val="008401FC"/>
    <w:rsid w:val="008472D5"/>
    <w:rsid w:val="00882218"/>
    <w:rsid w:val="008E7F39"/>
    <w:rsid w:val="0090403F"/>
    <w:rsid w:val="0091169F"/>
    <w:rsid w:val="00917E50"/>
    <w:rsid w:val="00927FF2"/>
    <w:rsid w:val="00950CED"/>
    <w:rsid w:val="00963FAD"/>
    <w:rsid w:val="00982086"/>
    <w:rsid w:val="00985F42"/>
    <w:rsid w:val="00A31D7D"/>
    <w:rsid w:val="00A4478B"/>
    <w:rsid w:val="00AC265A"/>
    <w:rsid w:val="00B933FA"/>
    <w:rsid w:val="00C11C36"/>
    <w:rsid w:val="00C278EF"/>
    <w:rsid w:val="00C31BA8"/>
    <w:rsid w:val="00C65C86"/>
    <w:rsid w:val="00C660D9"/>
    <w:rsid w:val="00CF5FE8"/>
    <w:rsid w:val="00DE384E"/>
    <w:rsid w:val="00DE3C70"/>
    <w:rsid w:val="00DE608B"/>
    <w:rsid w:val="00E33E07"/>
    <w:rsid w:val="00E60390"/>
    <w:rsid w:val="00EC6718"/>
    <w:rsid w:val="00ED74FE"/>
    <w:rsid w:val="00F07C07"/>
    <w:rsid w:val="00F154CB"/>
    <w:rsid w:val="00F221B1"/>
    <w:rsid w:val="00F85FE3"/>
    <w:rsid w:val="00FB41E2"/>
    <w:rsid w:val="00FC5AE9"/>
    <w:rsid w:val="00FD2F74"/>
    <w:rsid w:val="00FE29E3"/>
    <w:rsid w:val="00FE64AB"/>
    <w:rsid w:val="00FF11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D9167"/>
  <w15:chartTrackingRefBased/>
  <w15:docId w15:val="{DFF6672D-E4AE-4AA1-A040-2D911104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D"/>
    <w:pPr>
      <w:spacing w:after="0" w:line="240" w:lineRule="auto"/>
      <w:jc w:val="both"/>
    </w:pPr>
    <w:rPr>
      <w:rFonts w:ascii="Arial" w:eastAsia="Calibri" w:hAnsi="Arial" w:cs="Times New Roman"/>
      <w:sz w:val="24"/>
    </w:rPr>
  </w:style>
  <w:style w:type="paragraph" w:styleId="Titre1">
    <w:name w:val="heading 1"/>
    <w:basedOn w:val="Normal"/>
    <w:next w:val="Normal"/>
    <w:link w:val="Titre1Car"/>
    <w:qFormat/>
    <w:rsid w:val="00963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63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63FA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63FA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63FA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63FA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3FA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3FA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3FA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3FA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63FA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63FA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63FA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63FA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63F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3F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3F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3FAD"/>
    <w:rPr>
      <w:rFonts w:eastAsiaTheme="majorEastAsia" w:cstheme="majorBidi"/>
      <w:color w:val="272727" w:themeColor="text1" w:themeTint="D8"/>
    </w:rPr>
  </w:style>
  <w:style w:type="paragraph" w:styleId="Titre">
    <w:name w:val="Title"/>
    <w:basedOn w:val="Normal"/>
    <w:next w:val="Normal"/>
    <w:link w:val="TitreCar"/>
    <w:uiPriority w:val="10"/>
    <w:qFormat/>
    <w:rsid w:val="00963FA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3F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3F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3F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3FAD"/>
    <w:pPr>
      <w:spacing w:before="160"/>
      <w:jc w:val="center"/>
    </w:pPr>
    <w:rPr>
      <w:i/>
      <w:iCs/>
      <w:color w:val="404040" w:themeColor="text1" w:themeTint="BF"/>
    </w:rPr>
  </w:style>
  <w:style w:type="character" w:customStyle="1" w:styleId="CitationCar">
    <w:name w:val="Citation Car"/>
    <w:basedOn w:val="Policepardfaut"/>
    <w:link w:val="Citation"/>
    <w:uiPriority w:val="29"/>
    <w:rsid w:val="00963FAD"/>
    <w:rPr>
      <w:i/>
      <w:iCs/>
      <w:color w:val="404040" w:themeColor="text1" w:themeTint="BF"/>
    </w:rPr>
  </w:style>
  <w:style w:type="paragraph" w:styleId="Paragraphedeliste">
    <w:name w:val="List Paragraph"/>
    <w:basedOn w:val="Normal"/>
    <w:uiPriority w:val="34"/>
    <w:qFormat/>
    <w:rsid w:val="00963FAD"/>
    <w:pPr>
      <w:ind w:left="720"/>
      <w:contextualSpacing/>
    </w:pPr>
  </w:style>
  <w:style w:type="character" w:styleId="Accentuationintense">
    <w:name w:val="Intense Emphasis"/>
    <w:basedOn w:val="Policepardfaut"/>
    <w:uiPriority w:val="21"/>
    <w:qFormat/>
    <w:rsid w:val="00963FAD"/>
    <w:rPr>
      <w:i/>
      <w:iCs/>
      <w:color w:val="2F5496" w:themeColor="accent1" w:themeShade="BF"/>
    </w:rPr>
  </w:style>
  <w:style w:type="paragraph" w:styleId="Citationintense">
    <w:name w:val="Intense Quote"/>
    <w:basedOn w:val="Normal"/>
    <w:next w:val="Normal"/>
    <w:link w:val="CitationintenseCar"/>
    <w:uiPriority w:val="30"/>
    <w:qFormat/>
    <w:rsid w:val="00963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63FAD"/>
    <w:rPr>
      <w:i/>
      <w:iCs/>
      <w:color w:val="2F5496" w:themeColor="accent1" w:themeShade="BF"/>
    </w:rPr>
  </w:style>
  <w:style w:type="character" w:styleId="Rfrenceintense">
    <w:name w:val="Intense Reference"/>
    <w:basedOn w:val="Policepardfaut"/>
    <w:uiPriority w:val="32"/>
    <w:qFormat/>
    <w:rsid w:val="00963FAD"/>
    <w:rPr>
      <w:b/>
      <w:bCs/>
      <w:smallCaps/>
      <w:color w:val="2F5496" w:themeColor="accent1" w:themeShade="BF"/>
      <w:spacing w:val="5"/>
    </w:rPr>
  </w:style>
  <w:style w:type="paragraph" w:styleId="En-tte">
    <w:name w:val="header"/>
    <w:basedOn w:val="Normal"/>
    <w:link w:val="En-tteCar"/>
    <w:uiPriority w:val="99"/>
    <w:unhideWhenUsed/>
    <w:rsid w:val="000002A3"/>
    <w:pPr>
      <w:tabs>
        <w:tab w:val="center" w:pos="4320"/>
        <w:tab w:val="right" w:pos="8640"/>
      </w:tabs>
    </w:pPr>
  </w:style>
  <w:style w:type="character" w:customStyle="1" w:styleId="En-tteCar">
    <w:name w:val="En-tête Car"/>
    <w:basedOn w:val="Policepardfaut"/>
    <w:link w:val="En-tte"/>
    <w:uiPriority w:val="99"/>
    <w:rsid w:val="000002A3"/>
    <w:rPr>
      <w:rFonts w:ascii="Arial" w:eastAsia="Calibri" w:hAnsi="Arial" w:cs="Times New Roman"/>
      <w:sz w:val="24"/>
    </w:rPr>
  </w:style>
  <w:style w:type="paragraph" w:styleId="Pieddepage">
    <w:name w:val="footer"/>
    <w:basedOn w:val="Normal"/>
    <w:link w:val="PieddepageCar"/>
    <w:uiPriority w:val="99"/>
    <w:unhideWhenUsed/>
    <w:rsid w:val="000002A3"/>
    <w:pPr>
      <w:tabs>
        <w:tab w:val="center" w:pos="4320"/>
        <w:tab w:val="right" w:pos="8640"/>
      </w:tabs>
    </w:pPr>
  </w:style>
  <w:style w:type="character" w:customStyle="1" w:styleId="PieddepageCar">
    <w:name w:val="Pied de page Car"/>
    <w:basedOn w:val="Policepardfaut"/>
    <w:link w:val="Pieddepage"/>
    <w:uiPriority w:val="99"/>
    <w:rsid w:val="000002A3"/>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750</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St-Rosaire, Projet</dc:creator>
  <cp:keywords/>
  <dc:description/>
  <cp:lastModifiedBy>St-Rosaire, Projet</cp:lastModifiedBy>
  <cp:revision>7</cp:revision>
  <cp:lastPrinted>2025-04-11T18:22:00Z</cp:lastPrinted>
  <dcterms:created xsi:type="dcterms:W3CDTF">2025-04-11T18:49:00Z</dcterms:created>
  <dcterms:modified xsi:type="dcterms:W3CDTF">2025-05-02T15:19:00Z</dcterms:modified>
</cp:coreProperties>
</file>